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B8" w:rsidRDefault="00C84CB8" w:rsidP="00C84CB8">
      <w:r>
        <w:rPr>
          <w:noProof/>
        </w:rPr>
        <w:drawing>
          <wp:inline distT="0" distB="0" distL="0" distR="0" wp14:anchorId="124AD56F" wp14:editId="5BEAD0CC">
            <wp:extent cx="1866900" cy="1019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d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CB8" w:rsidRDefault="00C84CB8" w:rsidP="00C84CB8">
      <w:pPr>
        <w:rPr>
          <w:b/>
          <w:lang w:val="es-ES"/>
        </w:rPr>
      </w:pPr>
    </w:p>
    <w:p w:rsidR="00C84CB8" w:rsidRPr="00CF32AF" w:rsidRDefault="00C84CB8" w:rsidP="00C84CB8">
      <w:pPr>
        <w:rPr>
          <w:b/>
          <w:lang w:val="es-ES"/>
        </w:rPr>
      </w:pPr>
      <w:r>
        <w:rPr>
          <w:b/>
          <w:lang w:val="es-ES"/>
        </w:rPr>
        <w:t>ESTIMADO CONSULTANTE</w:t>
      </w:r>
      <w:r w:rsidRPr="00CF32AF">
        <w:rPr>
          <w:b/>
          <w:lang w:val="es-ES"/>
        </w:rPr>
        <w:t>:</w:t>
      </w:r>
    </w:p>
    <w:p w:rsidR="00EE57B3" w:rsidRPr="006F1DBD" w:rsidRDefault="00EE57B3">
      <w:pPr>
        <w:rPr>
          <w:lang w:val="es-ES"/>
        </w:rPr>
      </w:pPr>
    </w:p>
    <w:p w:rsidR="00EE57B3" w:rsidRDefault="00EE57B3" w:rsidP="00C84CB8">
      <w:pPr>
        <w:ind w:firstLine="720"/>
        <w:jc w:val="both"/>
        <w:rPr>
          <w:lang w:val="es-ES"/>
        </w:rPr>
      </w:pPr>
      <w:bookmarkStart w:id="0" w:name="_GoBack"/>
      <w:bookmarkEnd w:id="0"/>
      <w:r w:rsidRPr="00EE57B3">
        <w:rPr>
          <w:lang w:val="es-ES"/>
        </w:rPr>
        <w:t>Por este conducto se informa que la fracci</w:t>
      </w:r>
      <w:r w:rsidR="0024646B">
        <w:rPr>
          <w:lang w:val="es-ES"/>
        </w:rPr>
        <w:t>ón V</w:t>
      </w:r>
      <w:r>
        <w:rPr>
          <w:lang w:val="es-ES"/>
        </w:rPr>
        <w:t>, inciso “</w:t>
      </w:r>
      <w:r w:rsidR="0024646B">
        <w:rPr>
          <w:lang w:val="es-ES"/>
        </w:rPr>
        <w:t>O</w:t>
      </w:r>
      <w:r w:rsidR="00BB7A00">
        <w:rPr>
          <w:lang w:val="es-ES"/>
        </w:rPr>
        <w:t xml:space="preserve"> y P</w:t>
      </w:r>
      <w:r>
        <w:rPr>
          <w:lang w:val="es-ES"/>
        </w:rPr>
        <w:t xml:space="preserve">” del artículo 8 de la Ley de Transparencia del Estado de Jalisco y sus municipios no es aplicable </w:t>
      </w:r>
      <w:r w:rsidR="006F1DBD">
        <w:rPr>
          <w:lang w:val="es-ES"/>
        </w:rPr>
        <w:t xml:space="preserve">por el momento </w:t>
      </w:r>
      <w:r>
        <w:rPr>
          <w:lang w:val="es-ES"/>
        </w:rPr>
        <w:t>a este sujeto obligado, toda vez que</w:t>
      </w:r>
      <w:r w:rsidR="0024646B">
        <w:rPr>
          <w:lang w:val="es-ES"/>
        </w:rPr>
        <w:t xml:space="preserve"> no lleva a cabo procesos de obra </w:t>
      </w:r>
      <w:proofErr w:type="spellStart"/>
      <w:r w:rsidR="0024646B">
        <w:rPr>
          <w:lang w:val="es-ES"/>
        </w:rPr>
        <w:t>publica</w:t>
      </w:r>
      <w:proofErr w:type="spellEnd"/>
      <w:r w:rsidR="0024646B">
        <w:rPr>
          <w:lang w:val="es-ES"/>
        </w:rPr>
        <w:t xml:space="preserve"> o proyectos de inversión, , de conformidad a lo dispuesto por el artículo 7 del Reglamento que crea el centro de estimulación para Personas con Discapacidad Intelectual del Municipio de Tlajomulco de Zúñiga y por lo que respecta a los servicios, el link señalado como “aquí”, </w:t>
      </w:r>
      <w:proofErr w:type="spellStart"/>
      <w:r w:rsidR="0024646B">
        <w:rPr>
          <w:lang w:val="es-ES"/>
        </w:rPr>
        <w:t>redirecciona</w:t>
      </w:r>
      <w:proofErr w:type="spellEnd"/>
      <w:r w:rsidR="0024646B">
        <w:rPr>
          <w:lang w:val="es-ES"/>
        </w:rPr>
        <w:t xml:space="preserve"> al apartado donde se ubican las actas de adjudicación se licitaciones con comité y sin comité de adquisiciones</w:t>
      </w:r>
    </w:p>
    <w:p w:rsidR="00EE57B3" w:rsidRPr="002F1403" w:rsidRDefault="00EE57B3" w:rsidP="00EE57B3">
      <w:pPr>
        <w:jc w:val="center"/>
        <w:rPr>
          <w:b/>
          <w:lang w:val="es-ES"/>
        </w:rPr>
      </w:pPr>
      <w:r w:rsidRPr="002F1403">
        <w:rPr>
          <w:b/>
          <w:lang w:val="es-ES"/>
        </w:rPr>
        <w:t>ATENTAMENTE:</w:t>
      </w:r>
    </w:p>
    <w:p w:rsidR="00EE57B3" w:rsidRPr="002F1403" w:rsidRDefault="00EE57B3" w:rsidP="00EE57B3">
      <w:pPr>
        <w:jc w:val="center"/>
        <w:rPr>
          <w:b/>
          <w:lang w:val="es-ES"/>
        </w:rPr>
      </w:pPr>
      <w:r w:rsidRPr="002F1403">
        <w:rPr>
          <w:b/>
          <w:lang w:val="es-ES"/>
        </w:rPr>
        <w:t>CENTRO DE ESTIMULACION PARA PERSONAS CON DISCAPACIDAD INTELECTUAL DEL MUNICIPIO DE TLAJOMULCO DE ZÚÑIGA.</w:t>
      </w:r>
    </w:p>
    <w:p w:rsidR="00EE57B3" w:rsidRDefault="00EE57B3" w:rsidP="00EE57B3">
      <w:pPr>
        <w:rPr>
          <w:lang w:val="es-ES"/>
        </w:rPr>
      </w:pPr>
    </w:p>
    <w:p w:rsidR="00EE57B3" w:rsidRPr="00EE57B3" w:rsidRDefault="00EE57B3" w:rsidP="00EE57B3">
      <w:pPr>
        <w:jc w:val="both"/>
        <w:rPr>
          <w:lang w:val="es-ES"/>
        </w:rPr>
      </w:pPr>
      <w:r>
        <w:rPr>
          <w:lang w:val="es-ES"/>
        </w:rPr>
        <w:tab/>
        <w:t xml:space="preserve">Para cualquier duda o aclaración, favor de acudir a la Unidad de Transparencia del sujeto obligado, ubicada en: </w:t>
      </w:r>
      <w:proofErr w:type="spellStart"/>
      <w:r>
        <w:rPr>
          <w:lang w:val="es-ES"/>
        </w:rPr>
        <w:t>Boulevar</w:t>
      </w:r>
      <w:proofErr w:type="spellEnd"/>
      <w:r>
        <w:rPr>
          <w:lang w:val="es-ES"/>
        </w:rPr>
        <w:t xml:space="preserve"> Yuscapan 335, </w:t>
      </w:r>
      <w:proofErr w:type="spellStart"/>
      <w:r>
        <w:rPr>
          <w:lang w:val="es-ES"/>
        </w:rPr>
        <w:t>cluster</w:t>
      </w:r>
      <w:proofErr w:type="spellEnd"/>
      <w:r>
        <w:rPr>
          <w:lang w:val="es-ES"/>
        </w:rPr>
        <w:t xml:space="preserve"> 22, Fraccionamiento Hacienda Santa Fe, municipio de Tlajomulco de Zúñiga.</w:t>
      </w:r>
    </w:p>
    <w:sectPr w:rsidR="00EE57B3" w:rsidRPr="00EE57B3" w:rsidSect="00C84CB8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B3"/>
    <w:rsid w:val="0024646B"/>
    <w:rsid w:val="002F1403"/>
    <w:rsid w:val="006F1DBD"/>
    <w:rsid w:val="007B5AB0"/>
    <w:rsid w:val="008B3797"/>
    <w:rsid w:val="00AC4470"/>
    <w:rsid w:val="00BB7A00"/>
    <w:rsid w:val="00BC7007"/>
    <w:rsid w:val="00C84CB8"/>
    <w:rsid w:val="00D731FE"/>
    <w:rsid w:val="00E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7E4C"/>
  <w15:chartTrackingRefBased/>
  <w15:docId w15:val="{6E6DD009-CFB5-4799-8BBB-BD4546CD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5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Likuit Snake</dc:creator>
  <cp:keywords/>
  <dc:description/>
  <cp:lastModifiedBy>Likuit Snake</cp:lastModifiedBy>
  <cp:revision>4</cp:revision>
  <dcterms:created xsi:type="dcterms:W3CDTF">2023-07-22T20:49:00Z</dcterms:created>
  <dcterms:modified xsi:type="dcterms:W3CDTF">2023-07-22T21:56:00Z</dcterms:modified>
</cp:coreProperties>
</file>